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FC6" w:rsidRPr="00CB5CCE" w:rsidRDefault="00E07829" w:rsidP="00E51FC6">
      <w:pPr>
        <w:suppressAutoHyphens w:val="0"/>
        <w:ind w:firstLine="3969"/>
        <w:jc w:val="center"/>
        <w:rPr>
          <w:rFonts w:ascii="Arial" w:eastAsia="Times New Roman" w:hAnsi="Arial" w:cs="Arial"/>
          <w:kern w:val="0"/>
          <w:sz w:val="22"/>
          <w:szCs w:val="22"/>
          <w:lang w:val="ru-RU" w:eastAsia="ru-RU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val="ru-RU" w:eastAsia="ru-RU" w:bidi="ar-SA"/>
        </w:rPr>
        <w:t>Приложение № 9</w:t>
      </w:r>
    </w:p>
    <w:p w:rsidR="00E51FC6" w:rsidRPr="00E51FC6" w:rsidRDefault="00E51FC6" w:rsidP="00E51FC6">
      <w:pPr>
        <w:suppressAutoHyphens w:val="0"/>
        <w:ind w:firstLine="5670"/>
        <w:jc w:val="center"/>
        <w:rPr>
          <w:rFonts w:ascii="Arial" w:hAnsi="Arial" w:cs="Arial"/>
          <w:sz w:val="22"/>
          <w:szCs w:val="22"/>
          <w:lang w:val="ru-RU"/>
        </w:rPr>
      </w:pPr>
      <w:r w:rsidRPr="00CB5CCE">
        <w:rPr>
          <w:rFonts w:ascii="Arial" w:eastAsia="Times New Roman" w:hAnsi="Arial" w:cs="Arial"/>
          <w:kern w:val="0"/>
          <w:sz w:val="22"/>
          <w:szCs w:val="22"/>
          <w:lang w:val="ru-RU" w:eastAsia="ru-RU" w:bidi="ar-SA"/>
        </w:rPr>
        <w:t xml:space="preserve">к протоколу </w:t>
      </w:r>
      <w:r w:rsidRPr="00CB5CCE">
        <w:rPr>
          <w:rFonts w:ascii="Arial" w:eastAsia="Times New Roman" w:hAnsi="Arial" w:cs="Arial"/>
          <w:bCs/>
          <w:iCs/>
          <w:kern w:val="0"/>
          <w:sz w:val="22"/>
          <w:szCs w:val="22"/>
          <w:lang w:val="ru-RU" w:eastAsia="ru-RU" w:bidi="ar-SA"/>
        </w:rPr>
        <w:t>НТКМетр № 56-2022</w:t>
      </w:r>
    </w:p>
    <w:p w:rsidR="002E69C6" w:rsidRPr="002E69C6" w:rsidRDefault="002E69C6" w:rsidP="002E69C6">
      <w:pPr>
        <w:ind w:left="779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0727" w:rsidRPr="002B596C" w:rsidRDefault="00390727" w:rsidP="00390727">
      <w:pPr>
        <w:jc w:val="center"/>
        <w:rPr>
          <w:rFonts w:ascii="Arial" w:hAnsi="Arial" w:cs="Arial"/>
          <w:b/>
          <w:lang w:val="ru-RU"/>
        </w:rPr>
      </w:pPr>
      <w:r w:rsidRPr="002B596C">
        <w:rPr>
          <w:rFonts w:ascii="Arial" w:hAnsi="Arial" w:cs="Arial"/>
          <w:b/>
          <w:lang w:val="ru-RU"/>
        </w:rPr>
        <w:t xml:space="preserve">Информация о национальных эталонах </w:t>
      </w:r>
      <w:r w:rsidR="002B596C" w:rsidRPr="002B596C">
        <w:rPr>
          <w:rFonts w:ascii="Arial" w:hAnsi="Arial" w:cs="Arial"/>
          <w:b/>
          <w:lang w:val="ru-RU"/>
        </w:rPr>
        <w:t>государств – участников Соглашения</w:t>
      </w:r>
      <w:r w:rsidRPr="002B596C">
        <w:rPr>
          <w:rFonts w:ascii="Arial" w:hAnsi="Arial" w:cs="Arial"/>
          <w:b/>
          <w:lang w:val="ru-RU"/>
        </w:rPr>
        <w:t xml:space="preserve">, которые не </w:t>
      </w:r>
      <w:r w:rsidR="00DB4A2F">
        <w:rPr>
          <w:rFonts w:ascii="Arial" w:hAnsi="Arial" w:cs="Arial"/>
          <w:b/>
          <w:lang w:val="ru-RU"/>
        </w:rPr>
        <w:t>участвовали в</w:t>
      </w:r>
      <w:r w:rsidRPr="002B596C">
        <w:rPr>
          <w:rFonts w:ascii="Arial" w:hAnsi="Arial" w:cs="Arial"/>
          <w:b/>
          <w:lang w:val="ru-RU"/>
        </w:rPr>
        <w:t xml:space="preserve"> сличения</w:t>
      </w:r>
      <w:r w:rsidR="00DB4A2F">
        <w:rPr>
          <w:rFonts w:ascii="Arial" w:hAnsi="Arial" w:cs="Arial"/>
          <w:b/>
          <w:lang w:val="ru-RU"/>
        </w:rPr>
        <w:t>х</w:t>
      </w:r>
      <w:bookmarkStart w:id="0" w:name="_GoBack"/>
      <w:bookmarkEnd w:id="0"/>
      <w:r w:rsidRPr="002B596C">
        <w:rPr>
          <w:rFonts w:ascii="Arial" w:hAnsi="Arial" w:cs="Arial"/>
          <w:b/>
          <w:lang w:val="ru-RU"/>
        </w:rPr>
        <w:t xml:space="preserve"> в рамках </w:t>
      </w:r>
      <w:r w:rsidR="002B596C" w:rsidRPr="002B596C">
        <w:rPr>
          <w:rFonts w:ascii="Arial" w:hAnsi="Arial" w:cs="Arial"/>
          <w:b/>
          <w:lang w:val="ru-RU"/>
        </w:rPr>
        <w:br/>
      </w:r>
      <w:r w:rsidRPr="002B596C">
        <w:rPr>
          <w:rFonts w:ascii="Arial" w:hAnsi="Arial" w:cs="Arial"/>
          <w:b/>
          <w:lang w:val="ru-RU"/>
        </w:rPr>
        <w:t>Программы сличений КООМЕТ</w:t>
      </w:r>
    </w:p>
    <w:p w:rsidR="002B596C" w:rsidRPr="00CB5CCE" w:rsidRDefault="002B596C" w:rsidP="00390727">
      <w:pPr>
        <w:jc w:val="center"/>
        <w:rPr>
          <w:rFonts w:ascii="Arial" w:hAnsi="Arial" w:cs="Arial"/>
          <w:lang w:val="ru-RU"/>
        </w:rPr>
      </w:pPr>
    </w:p>
    <w:p w:rsidR="00390727" w:rsidRPr="002B596C" w:rsidRDefault="00390727" w:rsidP="00390727">
      <w:pPr>
        <w:jc w:val="center"/>
        <w:rPr>
          <w:rFonts w:ascii="Arial" w:hAnsi="Arial" w:cs="Arial"/>
          <w:b/>
          <w:lang w:val="ru-RU"/>
        </w:rPr>
      </w:pPr>
      <w:r w:rsidRPr="002B596C">
        <w:rPr>
          <w:rFonts w:ascii="Arial" w:hAnsi="Arial" w:cs="Arial"/>
          <w:b/>
          <w:lang w:val="ru-RU"/>
        </w:rPr>
        <w:t xml:space="preserve">Государственный комитет по стандартизации Республики Беларусь </w:t>
      </w:r>
      <w:r w:rsidR="002C6D59">
        <w:rPr>
          <w:rFonts w:ascii="Arial" w:hAnsi="Arial" w:cs="Arial"/>
          <w:b/>
          <w:lang w:val="ru-RU"/>
        </w:rPr>
        <w:br/>
      </w:r>
      <w:r w:rsidR="00841103">
        <w:rPr>
          <w:rFonts w:ascii="Arial" w:hAnsi="Arial" w:cs="Arial"/>
          <w:b/>
          <w:lang w:val="ru-RU"/>
        </w:rPr>
        <w:t>(</w:t>
      </w:r>
      <w:r w:rsidRPr="002B596C">
        <w:rPr>
          <w:rFonts w:ascii="Arial" w:hAnsi="Arial" w:cs="Arial"/>
          <w:b/>
          <w:lang w:val="ru-RU"/>
        </w:rPr>
        <w:t xml:space="preserve">исх. № 04-09/1160 от 01.08.2022) </w:t>
      </w:r>
      <w:r w:rsidRPr="002B596C">
        <w:rPr>
          <w:rFonts w:ascii="Arial" w:hAnsi="Arial" w:cs="Arial"/>
          <w:b/>
          <w:lang w:val="ru-RU"/>
        </w:rPr>
        <w:br/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607"/>
        <w:gridCol w:w="6575"/>
      </w:tblGrid>
      <w:tr w:rsidR="00390727" w:rsidRPr="00592014" w:rsidTr="00830C9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0727" w:rsidRPr="00CB5CCE" w:rsidRDefault="00390727" w:rsidP="00EE3C4A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№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727" w:rsidRPr="00CB5CCE" w:rsidRDefault="00390727" w:rsidP="004E5F97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 xml:space="preserve">Рег. номер эталона 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27" w:rsidRPr="00CB5CCE" w:rsidRDefault="00390727" w:rsidP="00EE3C4A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Наименование эталона</w:t>
            </w:r>
          </w:p>
        </w:tc>
      </w:tr>
      <w:tr w:rsidR="00390727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390727" w:rsidRPr="00CB5CCE" w:rsidRDefault="00390727" w:rsidP="00EE3C4A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1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727" w:rsidRPr="00CB5CCE" w:rsidRDefault="004E5F97" w:rsidP="004E5F97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3</w:t>
            </w:r>
            <w:r w:rsidR="00390727"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7" w:rsidRPr="00CB5CCE" w:rsidRDefault="004E5F97" w:rsidP="00EE3C4A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координат цвета и спектральных коэффициентов направленного пропускания и диффузного отражения в диапазоне длин волн (0,2-2,5) мкм</w:t>
            </w:r>
          </w:p>
        </w:tc>
      </w:tr>
      <w:tr w:rsidR="00390727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390727" w:rsidRPr="00CB5CCE" w:rsidRDefault="00390727" w:rsidP="00EE3C4A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2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727" w:rsidRPr="00CB5CCE" w:rsidRDefault="00DA194B" w:rsidP="00EE3C4A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4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7" w:rsidRPr="00CB5CCE" w:rsidRDefault="004E5F97" w:rsidP="00DA194B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DA194B" w:rsidRPr="00CB5CCE">
              <w:rPr>
                <w:rFonts w:ascii="Arial" w:hAnsi="Arial" w:cs="Arial"/>
                <w:lang w:val="ru-RU"/>
              </w:rPr>
              <w:t xml:space="preserve"> единицы магнитной индукции Тесла в диапазоне (0,05-2,0) Тл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3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830C90" w:rsidP="00830C90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11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03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 звукового давления в воздушной с</w:t>
            </w:r>
            <w:r w:rsidR="006C5C3A" w:rsidRPr="00CB5CCE">
              <w:rPr>
                <w:rFonts w:ascii="Arial" w:hAnsi="Arial" w:cs="Arial"/>
                <w:lang w:val="ru-RU"/>
              </w:rPr>
              <w:t>реде в диапазоне частот 20 Гц–</w:t>
            </w:r>
            <w:r w:rsidRPr="00CB5CCE">
              <w:rPr>
                <w:rFonts w:ascii="Arial" w:hAnsi="Arial" w:cs="Arial"/>
                <w:lang w:val="ru-RU"/>
              </w:rPr>
              <w:t>20 кГц</w:t>
            </w:r>
          </w:p>
        </w:tc>
      </w:tr>
      <w:tr w:rsidR="00830C90" w:rsidRPr="00592014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4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830C90" w:rsidP="00830C90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17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F20534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 xml:space="preserve">Национальный эталон 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5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830C90" w:rsidP="00830C90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21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13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F20534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F20534" w:rsidRPr="00CB5CCE">
              <w:rPr>
                <w:rFonts w:ascii="Arial" w:hAnsi="Arial" w:cs="Arial"/>
                <w:lang w:val="ru-RU"/>
              </w:rPr>
              <w:t xml:space="preserve"> единицы магнитной индукции слабого постоянного магнитного поля для диапазона от </w:t>
            </w:r>
            <w:r w:rsidR="00F20534" w:rsidRPr="00CB5CCE">
              <w:rPr>
                <w:rFonts w:ascii="Arial" w:hAnsi="Arial" w:cs="Arial"/>
                <w:color w:val="000000"/>
                <w:lang w:val="ru-RU"/>
              </w:rPr>
              <w:t>1·10</w:t>
            </w:r>
            <w:r w:rsidR="00F20534" w:rsidRPr="00CB5CCE">
              <w:rPr>
                <w:rFonts w:ascii="Arial" w:hAnsi="Arial" w:cs="Arial"/>
                <w:color w:val="000000"/>
                <w:vertAlign w:val="superscript"/>
                <w:lang w:val="ru-RU"/>
              </w:rPr>
              <w:t>-4</w:t>
            </w:r>
            <w:r w:rsidR="00F20534" w:rsidRPr="00CB5CCE">
              <w:rPr>
                <w:rFonts w:ascii="Arial" w:hAnsi="Arial" w:cs="Arial"/>
                <w:lang w:val="ru-RU"/>
              </w:rPr>
              <w:t xml:space="preserve"> до </w:t>
            </w:r>
            <w:r w:rsidR="00F20534" w:rsidRPr="00CB5CCE">
              <w:rPr>
                <w:rFonts w:ascii="Arial" w:hAnsi="Arial" w:cs="Arial"/>
                <w:color w:val="000000"/>
                <w:lang w:val="ru-RU"/>
              </w:rPr>
              <w:t>5·10</w:t>
            </w:r>
            <w:r w:rsidR="00F20534" w:rsidRPr="00CB5CCE">
              <w:rPr>
                <w:rFonts w:ascii="Arial" w:hAnsi="Arial" w:cs="Arial"/>
                <w:color w:val="000000"/>
                <w:vertAlign w:val="superscript"/>
                <w:lang w:val="ru-RU"/>
              </w:rPr>
              <w:t>-2</w:t>
            </w:r>
            <w:r w:rsidR="00F20534" w:rsidRPr="00CB5CCE">
              <w:rPr>
                <w:rFonts w:ascii="Arial" w:hAnsi="Arial" w:cs="Arial"/>
                <w:lang w:val="ru-RU"/>
              </w:rPr>
              <w:t xml:space="preserve"> Тл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6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EE3C4A" w:rsidP="00EE3C4A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25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EE3C4A" w:rsidRPr="00CB5CCE">
              <w:rPr>
                <w:rFonts w:ascii="Arial" w:hAnsi="Arial" w:cs="Arial"/>
                <w:lang w:val="ru-RU"/>
              </w:rPr>
              <w:t xml:space="preserve"> единиц средней мощности, ослабления и длины волны оптического излучения для волоконноптических систем связи и передачи информации (ВОСП)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7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EE3C4A" w:rsidP="00EE3C4A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27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EE3C4A" w:rsidRPr="00CB5CCE">
              <w:rPr>
                <w:rFonts w:ascii="Arial" w:hAnsi="Arial" w:cs="Arial"/>
                <w:lang w:val="ru-RU"/>
              </w:rPr>
              <w:t xml:space="preserve"> единицы магнитной индукции переменного магнитного поля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8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EE3C4A" w:rsidP="00830C90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28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16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EE3C4A" w:rsidRPr="00CB5CCE">
              <w:rPr>
                <w:rFonts w:ascii="Arial" w:hAnsi="Arial" w:cs="Arial"/>
                <w:lang w:val="ru-RU"/>
              </w:rPr>
              <w:t xml:space="preserve"> единицы светового потока источников непрерывного излучения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EE3C4A" w:rsidP="00EE3C4A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32</w:t>
            </w:r>
            <w:r w:rsidRPr="00CB5CCE">
              <w:rPr>
                <w:rFonts w:ascii="Arial" w:hAnsi="Arial" w:cs="Arial"/>
              </w:rPr>
              <w:t>-</w:t>
            </w:r>
            <w:r w:rsidR="00750BB3"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EE3C4A" w:rsidRPr="00CB5CCE">
              <w:rPr>
                <w:rFonts w:ascii="Arial" w:hAnsi="Arial" w:cs="Arial"/>
                <w:lang w:val="ru-RU"/>
              </w:rPr>
              <w:t xml:space="preserve"> единицы давления для области избыточных давлений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750BB3" w:rsidP="00750BB3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33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750BB3" w:rsidRPr="00CB5CCE">
              <w:rPr>
                <w:rFonts w:ascii="Arial" w:hAnsi="Arial" w:cs="Arial"/>
                <w:lang w:val="ru-RU"/>
              </w:rPr>
              <w:t xml:space="preserve"> единицы электрического сопротивления (активного)</w:t>
            </w:r>
          </w:p>
        </w:tc>
      </w:tr>
      <w:tr w:rsidR="00830C90" w:rsidRPr="00592014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11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750BB3" w:rsidP="00830C90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35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750BB3" w:rsidRPr="00CB5CCE">
              <w:rPr>
                <w:rFonts w:ascii="Arial" w:hAnsi="Arial" w:cs="Arial"/>
                <w:lang w:val="ru-RU"/>
              </w:rPr>
              <w:t xml:space="preserve"> единиц белизны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750BB3" w:rsidP="00750BB3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39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750BB3" w:rsidRPr="00CB5CCE">
              <w:rPr>
                <w:rFonts w:ascii="Arial" w:hAnsi="Arial" w:cs="Arial"/>
                <w:lang w:val="ru-RU"/>
              </w:rPr>
              <w:t xml:space="preserve"> единицы мощности электромагнитных колебаний</w:t>
            </w:r>
          </w:p>
        </w:tc>
      </w:tr>
      <w:tr w:rsidR="00830C90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30C90" w:rsidRPr="00CB5CCE" w:rsidRDefault="00830C90" w:rsidP="00830C90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13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C90" w:rsidRPr="00CB5CCE" w:rsidRDefault="00750BB3" w:rsidP="00750BB3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40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90" w:rsidRPr="00CB5CCE" w:rsidRDefault="00830C90" w:rsidP="00830C90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750BB3" w:rsidRPr="00CB5CCE">
              <w:rPr>
                <w:rFonts w:ascii="Arial" w:hAnsi="Arial" w:cs="Arial"/>
                <w:lang w:val="ru-RU"/>
              </w:rPr>
              <w:t xml:space="preserve"> единиц влаги в твердых веществах и материалах</w:t>
            </w:r>
          </w:p>
        </w:tc>
      </w:tr>
      <w:tr w:rsidR="00750BB3" w:rsidRPr="00DB4A2F" w:rsidTr="00830C90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750BB3" w:rsidRPr="00CB5CCE" w:rsidRDefault="00750BB3" w:rsidP="00750BB3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0BB3" w:rsidRPr="00CB5CCE" w:rsidRDefault="00750BB3" w:rsidP="00750BB3">
            <w:pPr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42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BB3" w:rsidRPr="00CB5CCE" w:rsidRDefault="00750BB3" w:rsidP="00750BB3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 коэффициента амплитудной модуляции высокочастотных колебаний</w:t>
            </w:r>
          </w:p>
        </w:tc>
      </w:tr>
      <w:tr w:rsidR="00750BB3" w:rsidRPr="00DB4A2F" w:rsidTr="00830C9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BB3" w:rsidRPr="00CB5CCE" w:rsidRDefault="00750BB3" w:rsidP="00750BB3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BB3" w:rsidRPr="00CB5CCE" w:rsidRDefault="00750BB3" w:rsidP="00750BB3">
            <w:pPr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43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BB3" w:rsidRPr="00CB5CCE" w:rsidRDefault="00750BB3" w:rsidP="00750BB3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C8235C" w:rsidRPr="00CB5CCE">
              <w:rPr>
                <w:rFonts w:ascii="Arial" w:hAnsi="Arial" w:cs="Arial"/>
                <w:lang w:val="ru-RU"/>
              </w:rPr>
              <w:t xml:space="preserve"> единицы девиации частоты</w:t>
            </w:r>
          </w:p>
        </w:tc>
      </w:tr>
      <w:tr w:rsidR="00B959DB" w:rsidRPr="00DB4A2F" w:rsidTr="00830C9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16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44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 ослабления электромагнитных колебаний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lastRenderedPageBreak/>
              <w:t>17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Pr="00CB5CCE">
              <w:rPr>
                <w:rFonts w:ascii="Arial" w:hAnsi="Arial" w:cs="Arial"/>
                <w:lang w:val="ru-RU"/>
              </w:rPr>
              <w:t>49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 напряженности электрического поля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51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</w:t>
            </w:r>
            <w:r w:rsidR="006C5C3A" w:rsidRPr="00CB5CCE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 спектральной плотности энергетической яркости, спектральной плотности энергетической освещенности и силы излучения в диапазоне длин волн от 0,2 до 3,0 мкм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53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</w:t>
            </w:r>
            <w:r w:rsidR="006C5C3A" w:rsidRPr="00CB5CCE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длины – метра в области больших длин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5</w:t>
            </w:r>
            <w:r w:rsidRPr="00CB5CCE">
              <w:rPr>
                <w:rFonts w:ascii="Arial" w:hAnsi="Arial" w:cs="Arial"/>
                <w:lang w:val="ru-RU"/>
              </w:rPr>
              <w:t>4</w:t>
            </w:r>
            <w:r w:rsidRPr="00CB5CCE">
              <w:rPr>
                <w:rFonts w:ascii="Arial" w:hAnsi="Arial" w:cs="Arial"/>
              </w:rPr>
              <w:t>-</w:t>
            </w:r>
            <w:r w:rsidRPr="00CB5CCE">
              <w:rPr>
                <w:rFonts w:ascii="Arial" w:hAnsi="Arial" w:cs="Arial"/>
                <w:lang w:val="ru-RU"/>
              </w:rPr>
              <w:t>1</w:t>
            </w:r>
            <w:r w:rsidR="006C5C3A" w:rsidRPr="00CB5CCE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поляризационной модовой дисперсии в оптическом волокне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55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единиц индивидуального и амбиентного эквивалента мощности дозы бета-излучения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56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единиц средней мощности и энергии лазерного излучения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59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напряженности магнитного поля (НМП)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60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объемного расхода газа (воздуха)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25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61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плотности жидкости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63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давления для разности давлений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6C5C3A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6</w:t>
            </w:r>
            <w:r w:rsidRPr="00CB5CCE">
              <w:rPr>
                <w:rFonts w:ascii="Arial" w:hAnsi="Arial" w:cs="Arial"/>
                <w:lang w:val="ru-RU"/>
              </w:rPr>
              <w:t>4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6C5C3A" w:rsidP="006C5C3A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 давления паскаль в области абсолютного давления</w:t>
            </w:r>
          </w:p>
        </w:tc>
      </w:tr>
      <w:tr w:rsidR="00B959DB" w:rsidRPr="00DB4A2F" w:rsidTr="00B562E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959DB" w:rsidRPr="00CB5CCE" w:rsidRDefault="00B959DB" w:rsidP="00B959DB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lang w:val="ru-RU"/>
              </w:rPr>
              <w:t>Н</w:t>
            </w:r>
            <w:r w:rsidRPr="00CB5CCE">
              <w:rPr>
                <w:rFonts w:ascii="Arial" w:hAnsi="Arial" w:cs="Arial"/>
              </w:rPr>
              <w:t xml:space="preserve">Э РБ </w:t>
            </w:r>
            <w:r w:rsidR="006C5C3A" w:rsidRPr="00CB5CCE">
              <w:rPr>
                <w:rFonts w:ascii="Arial" w:hAnsi="Arial" w:cs="Arial"/>
                <w:lang w:val="ru-RU"/>
              </w:rPr>
              <w:t>65</w:t>
            </w:r>
            <w:r w:rsidRPr="00CB5CCE">
              <w:rPr>
                <w:rFonts w:ascii="Arial" w:hAnsi="Arial" w:cs="Arial"/>
              </w:rPr>
              <w:t>-</w:t>
            </w:r>
            <w:r w:rsidR="006C5C3A" w:rsidRPr="00CB5CCE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B" w:rsidRPr="00CB5CCE" w:rsidRDefault="00B959DB" w:rsidP="00B959DB">
            <w:pPr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Национальный эталон единицы</w:t>
            </w:r>
            <w:r w:rsidR="006C5C3A" w:rsidRPr="00CB5CCE">
              <w:rPr>
                <w:rFonts w:ascii="Arial" w:hAnsi="Arial" w:cs="Arial"/>
                <w:lang w:val="ru-RU"/>
              </w:rPr>
              <w:t xml:space="preserve"> длины в нанометровом диапазоне</w:t>
            </w:r>
          </w:p>
        </w:tc>
      </w:tr>
    </w:tbl>
    <w:p w:rsidR="00497C77" w:rsidRDefault="00497C77" w:rsidP="0032104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1F76" w:rsidRPr="00CB5CCE" w:rsidRDefault="00592014">
      <w:pPr>
        <w:jc w:val="center"/>
        <w:rPr>
          <w:rFonts w:ascii="Arial" w:hAnsi="Arial" w:cs="Arial"/>
          <w:lang w:val="ru-RU"/>
        </w:rPr>
      </w:pPr>
      <w:r w:rsidRPr="002B596C">
        <w:rPr>
          <w:rFonts w:ascii="Arial" w:hAnsi="Arial" w:cs="Arial"/>
          <w:b/>
          <w:lang w:val="ru-RU"/>
        </w:rPr>
        <w:t xml:space="preserve">Федеральное агентство по техническому регулированию и метрологии </w:t>
      </w:r>
      <w:r w:rsidR="00841103">
        <w:rPr>
          <w:rFonts w:ascii="Arial" w:hAnsi="Arial" w:cs="Arial"/>
          <w:b/>
          <w:lang w:val="ru-RU"/>
        </w:rPr>
        <w:t>Российской</w:t>
      </w:r>
      <w:r w:rsidR="00841103" w:rsidRPr="002B596C">
        <w:rPr>
          <w:rFonts w:ascii="Arial" w:hAnsi="Arial" w:cs="Arial"/>
          <w:b/>
          <w:lang w:val="ru-RU"/>
        </w:rPr>
        <w:t xml:space="preserve"> Федераци</w:t>
      </w:r>
      <w:r w:rsidR="00841103">
        <w:rPr>
          <w:rFonts w:ascii="Arial" w:hAnsi="Arial" w:cs="Arial"/>
          <w:b/>
          <w:lang w:val="ru-RU"/>
        </w:rPr>
        <w:t>и (</w:t>
      </w:r>
      <w:r w:rsidRPr="002B596C">
        <w:rPr>
          <w:rFonts w:ascii="Arial" w:hAnsi="Arial" w:cs="Arial"/>
          <w:b/>
          <w:lang w:val="ru-RU"/>
        </w:rPr>
        <w:t>исх. № ЕЛ-10048/</w:t>
      </w:r>
      <w:r w:rsidR="00321049" w:rsidRPr="002B596C">
        <w:rPr>
          <w:rFonts w:ascii="Arial" w:hAnsi="Arial" w:cs="Arial"/>
          <w:b/>
          <w:lang w:val="ru-RU"/>
        </w:rPr>
        <w:t>05</w:t>
      </w:r>
      <w:r w:rsidRPr="002B596C">
        <w:rPr>
          <w:rFonts w:ascii="Arial" w:hAnsi="Arial" w:cs="Arial"/>
          <w:b/>
          <w:lang w:val="ru-RU"/>
        </w:rPr>
        <w:t xml:space="preserve"> от 01.08.2022)</w:t>
      </w:r>
      <w:r w:rsidRPr="00CB5CCE">
        <w:rPr>
          <w:rFonts w:ascii="Arial" w:hAnsi="Arial" w:cs="Arial"/>
          <w:lang w:val="ru-RU"/>
        </w:rPr>
        <w:t xml:space="preserve"> </w:t>
      </w:r>
      <w:r w:rsidR="002B596C">
        <w:rPr>
          <w:rFonts w:ascii="Arial" w:hAnsi="Arial" w:cs="Arial"/>
          <w:lang w:val="ru-RU"/>
        </w:rPr>
        <w:br/>
      </w:r>
      <w:r w:rsidR="005B1AA0" w:rsidRPr="00CB5CCE">
        <w:rPr>
          <w:rFonts w:ascii="Arial" w:hAnsi="Arial" w:cs="Arial"/>
          <w:lang w:val="ru-RU"/>
        </w:rPr>
        <w:t>(по состоянию на 1 августа 2022 г.)</w:t>
      </w:r>
    </w:p>
    <w:p w:rsidR="00B21F76" w:rsidRPr="002E69C6" w:rsidRDefault="00B21F76" w:rsidP="002E69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607"/>
        <w:gridCol w:w="6575"/>
      </w:tblGrid>
      <w:tr w:rsidR="002F5932" w:rsidRPr="00E51FC6" w:rsidTr="00CB5CCE">
        <w:trPr>
          <w:cantSplit/>
        </w:trPr>
        <w:tc>
          <w:tcPr>
            <w:tcW w:w="567" w:type="dxa"/>
          </w:tcPr>
          <w:p w:rsidR="002F5932" w:rsidRPr="00CB5CCE" w:rsidRDefault="002E69C6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№</w:t>
            </w:r>
          </w:p>
        </w:tc>
        <w:tc>
          <w:tcPr>
            <w:tcW w:w="2607" w:type="dxa"/>
          </w:tcPr>
          <w:p w:rsidR="002F5932" w:rsidRPr="00E51FC6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E51FC6">
              <w:rPr>
                <w:rFonts w:ascii="Arial" w:hAnsi="Arial" w:cs="Arial"/>
                <w:lang w:val="ru-RU"/>
              </w:rPr>
              <w:t>Рег. номер эталона (</w:t>
            </w:r>
            <w:r w:rsidRPr="00CB5CCE">
              <w:rPr>
                <w:rFonts w:ascii="Arial" w:hAnsi="Arial" w:cs="Arial"/>
                <w:lang w:val="ru-RU"/>
              </w:rPr>
              <w:t>ГЭТ</w:t>
            </w:r>
            <w:r w:rsidRPr="00E51FC6">
              <w:rPr>
                <w:rFonts w:ascii="Arial" w:hAnsi="Arial" w:cs="Arial"/>
                <w:lang w:val="ru-RU"/>
              </w:rPr>
              <w:t>)</w:t>
            </w:r>
          </w:p>
        </w:tc>
        <w:tc>
          <w:tcPr>
            <w:tcW w:w="6575" w:type="dxa"/>
            <w:vAlign w:val="center"/>
          </w:tcPr>
          <w:p w:rsidR="002F5932" w:rsidRPr="00E51FC6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E51FC6">
              <w:rPr>
                <w:rFonts w:ascii="Arial" w:hAnsi="Arial" w:cs="Arial"/>
                <w:lang w:val="ru-RU"/>
              </w:rPr>
              <w:t>Наименование эталона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E51FC6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E51FC6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2607" w:type="dxa"/>
          </w:tcPr>
          <w:p w:rsidR="002F5932" w:rsidRPr="00E51FC6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E51FC6">
              <w:rPr>
                <w:rFonts w:ascii="Arial" w:hAnsi="Arial" w:cs="Arial"/>
                <w:lang w:val="ru-RU"/>
              </w:rPr>
              <w:t>ГЭТ 190-2019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единицы ускорения в области гравиметрии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E51FC6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E51FC6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2607" w:type="dxa"/>
          </w:tcPr>
          <w:p w:rsidR="002F5932" w:rsidRPr="00E51FC6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E51FC6">
              <w:rPr>
                <w:rFonts w:ascii="Arial" w:hAnsi="Arial" w:cs="Arial"/>
                <w:lang w:val="ru-RU"/>
              </w:rPr>
              <w:t>ГЭТ 48-01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единицы энергетической яркости для инфракрасного излучения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3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59-2016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ГПЭ единиц теплопроводности и теплового сопротивления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4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 xml:space="preserve">ГЭТ </w:t>
            </w:r>
            <w:r w:rsidRPr="00CB5CCE">
              <w:rPr>
                <w:rFonts w:ascii="Arial" w:hAnsi="Arial" w:cs="Arial"/>
                <w:lang w:val="ru-RU"/>
              </w:rPr>
              <w:t>9</w:t>
            </w:r>
            <w:r w:rsidRPr="00CB5CCE">
              <w:rPr>
                <w:rFonts w:ascii="Arial" w:hAnsi="Arial" w:cs="Arial"/>
              </w:rPr>
              <w:t>4-2018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ГПЭ единицы температурного коэффициента линейного расширения твёрдых тел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5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60-2019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ГПЭ единицы удельной теплоемкости твердых тел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6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133-2012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эталон единицы количества теплоты в области калориметрии растворения и реакций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7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16-2018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ГПЭ единиц энергии сгорания, удельной энергии сгорания и объемной энергии сгорания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12-2021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ГПЭ единиц магнитной индукции, магнитного потока, магнитного момента и градиента магнитной индукции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4-91</w:t>
            </w:r>
          </w:p>
        </w:tc>
        <w:tc>
          <w:tcPr>
            <w:tcW w:w="6575" w:type="dxa"/>
          </w:tcPr>
          <w:p w:rsidR="002F5932" w:rsidRPr="00CB5CCE" w:rsidRDefault="009106D7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 xml:space="preserve">ГПЭ </w:t>
            </w:r>
            <w:r w:rsidR="002F5932" w:rsidRPr="00CB5CCE">
              <w:rPr>
                <w:rFonts w:ascii="Arial" w:hAnsi="Arial" w:cs="Arial"/>
                <w:lang w:val="ru-RU"/>
              </w:rPr>
              <w:t>единицы силы постоянного электрического тока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88-2014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единицы силы электрического тока в диапазоне частот 20 - 1·10^6 Гц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11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15-79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эталон единицы индуктивности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25-79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эталон единицы электрической емкости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13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143-85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эталон единицы угла потерь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color w:val="000000"/>
              </w:rPr>
              <w:t xml:space="preserve">ГЭТ 57-84 </w:t>
            </w:r>
          </w:p>
        </w:tc>
        <w:tc>
          <w:tcPr>
            <w:tcW w:w="6575" w:type="dxa"/>
            <w:vAlign w:val="center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Государственный первичный специальный эталон единицы ускорения при ударном движении 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color w:val="000000"/>
              </w:rPr>
              <w:t xml:space="preserve">ГЭТ 58-2018 </w:t>
            </w:r>
          </w:p>
        </w:tc>
        <w:tc>
          <w:tcPr>
            <w:tcW w:w="6575" w:type="dxa"/>
            <w:vAlign w:val="center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Государственный первичный специальный эталон единиц длины, скорости и ускорения при колебательном движении твердого тела 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16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color w:val="000000"/>
              </w:rPr>
              <w:t xml:space="preserve">ГЭТ 108-77 </w:t>
            </w:r>
          </w:p>
        </w:tc>
        <w:tc>
          <w:tcPr>
            <w:tcW w:w="6575" w:type="dxa"/>
            <w:vAlign w:val="center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Государственный первичный специальный эталон единицы угловой скорости 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17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color w:val="000000"/>
              </w:rPr>
              <w:t xml:space="preserve">ГЭТ 109-77 </w:t>
            </w:r>
          </w:p>
        </w:tc>
        <w:tc>
          <w:tcPr>
            <w:tcW w:w="6575" w:type="dxa"/>
            <w:vAlign w:val="center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Государственный первичный эталон единицы постоянного углового ускорения 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color w:val="000000"/>
              </w:rPr>
              <w:t>ГЭT 159-2011</w:t>
            </w:r>
          </w:p>
        </w:tc>
        <w:tc>
          <w:tcPr>
            <w:tcW w:w="6575" w:type="dxa"/>
            <w:vAlign w:val="center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>Государственный первичный специальный эталон единиц длины, скорости, ускорения и плоского угла для сейсмометрии в диапазоне частот 0,001 – 30 Гц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</w:rPr>
            </w:pPr>
            <w:r w:rsidRPr="00CB5CCE">
              <w:rPr>
                <w:rFonts w:ascii="Arial" w:hAnsi="Arial" w:cs="Arial"/>
                <w:color w:val="000000"/>
              </w:rPr>
              <w:t xml:space="preserve">ГЭТ 131-81 </w:t>
            </w:r>
          </w:p>
        </w:tc>
        <w:tc>
          <w:tcPr>
            <w:tcW w:w="6575" w:type="dxa"/>
            <w:vAlign w:val="center"/>
          </w:tcPr>
          <w:p w:rsidR="002F5932" w:rsidRPr="00CB5CCE" w:rsidRDefault="002F5932" w:rsidP="00592014">
            <w:pPr>
              <w:rPr>
                <w:rFonts w:ascii="Arial" w:hAnsi="Arial" w:cs="Arial"/>
                <w:color w:val="000000"/>
                <w:lang w:val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>Государственный первичный специальный эталон единицы давления для области переменного давления в диапазоне 1·10</w:t>
            </w:r>
            <w:r w:rsidRPr="00CB5CCE">
              <w:rPr>
                <w:rFonts w:ascii="Arial" w:hAnsi="Arial" w:cs="Arial"/>
                <w:color w:val="000000"/>
                <w:vertAlign w:val="superscript"/>
                <w:lang w:val="ru-RU"/>
              </w:rPr>
              <w:t>2</w:t>
            </w: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 – 1·10</w:t>
            </w:r>
            <w:r w:rsidRPr="00CB5CCE">
              <w:rPr>
                <w:rFonts w:ascii="Arial" w:hAnsi="Arial" w:cs="Arial"/>
                <w:color w:val="000000"/>
                <w:vertAlign w:val="superscript"/>
                <w:lang w:val="ru-RU"/>
              </w:rPr>
              <w:t>6</w:t>
            </w: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 Па для частот 5·10</w:t>
            </w:r>
            <w:r w:rsidRPr="00CB5CCE">
              <w:rPr>
                <w:rFonts w:ascii="Arial" w:hAnsi="Arial" w:cs="Arial"/>
                <w:color w:val="000000"/>
                <w:vertAlign w:val="superscript"/>
                <w:lang w:val="ru-RU"/>
              </w:rPr>
              <w:t>-2</w:t>
            </w: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 – 1·10</w:t>
            </w:r>
            <w:r w:rsidRPr="00CB5CCE">
              <w:rPr>
                <w:rFonts w:ascii="Arial" w:hAnsi="Arial" w:cs="Arial"/>
                <w:color w:val="000000"/>
                <w:vertAlign w:val="superscript"/>
                <w:lang w:val="ru-RU"/>
              </w:rPr>
              <w:t>4</w:t>
            </w: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 Гц и длительностей 1·10</w:t>
            </w:r>
            <w:r w:rsidRPr="00CB5CCE">
              <w:rPr>
                <w:rFonts w:ascii="Arial" w:hAnsi="Arial" w:cs="Arial"/>
                <w:color w:val="000000"/>
                <w:vertAlign w:val="superscript"/>
                <w:lang w:val="ru-RU"/>
              </w:rPr>
              <w:t>-5</w:t>
            </w: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 – 10 с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7-2011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специальный эталон массы радия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9-2018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эталон поглощенной дозы и мощности поглощенной дозы бета-излучения в тканеэквивалентном материале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10-81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эталон единиц потока и плотности потока нейтронов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72-2001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эталон единиц потока электронов, плотности потока электронов и флюенса (переноса) электронов, потока энергии, плотности потока энергии и флюенса (переноса) энергии электронного и тормозного излучений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73-2022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специальный эталон единицы поглощенной дозы рентгеновского излучения с максимальной энергией фотонов от 3 до 9 фДж (от 20 до 60 кэВ)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lastRenderedPageBreak/>
              <w:t>25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134-82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Государственный первичный специальный эталон единиц поглощенной дозы и мощности поглощенной дозы в тканеэквивалентном материале рентгеновского излучения с граничной энергией фотонов от 10 до 60 кэВ</w:t>
            </w:r>
          </w:p>
        </w:tc>
      </w:tr>
      <w:tr w:rsidR="002F5932" w:rsidRPr="00CB5CCE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ГЭТ 3-2020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>ГПЭ единицы массы (килограмма)</w:t>
            </w:r>
          </w:p>
        </w:tc>
      </w:tr>
      <w:tr w:rsidR="002F5932" w:rsidRPr="00CB5CCE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</w:rPr>
              <w:t>ГЭТ</w:t>
            </w:r>
            <w:r w:rsidRPr="00CB5CCE">
              <w:rPr>
                <w:rFonts w:ascii="Arial" w:hAnsi="Arial" w:cs="Arial"/>
                <w:lang w:val="ru-RU"/>
              </w:rPr>
              <w:t xml:space="preserve"> </w:t>
            </w:r>
            <w:r w:rsidRPr="00CB5CCE">
              <w:rPr>
                <w:rFonts w:ascii="Arial" w:hAnsi="Arial" w:cs="Arial"/>
              </w:rPr>
              <w:t>3</w:t>
            </w:r>
            <w:r w:rsidRPr="00CB5CCE">
              <w:rPr>
                <w:rFonts w:ascii="Arial" w:hAnsi="Arial" w:cs="Arial"/>
                <w:lang w:val="ru-RU"/>
              </w:rPr>
              <w:t>2</w:t>
            </w:r>
            <w:r w:rsidRPr="00CB5CCE">
              <w:rPr>
                <w:rFonts w:ascii="Arial" w:hAnsi="Arial" w:cs="Arial"/>
              </w:rPr>
              <w:t>-201</w:t>
            </w:r>
            <w:r w:rsidRPr="00CB5CC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</w:rPr>
              <w:t xml:space="preserve">ГПЭ единицы </w:t>
            </w:r>
            <w:r w:rsidRPr="00CB5CCE">
              <w:rPr>
                <w:rFonts w:ascii="Arial" w:hAnsi="Arial" w:cs="Arial"/>
                <w:lang w:val="ru-RU"/>
              </w:rPr>
              <w:t>силы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47-79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единицы длины для спектроскопии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150-2012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единицы скорости воздушного потока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137-83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единицы скорости водного потока</w:t>
            </w:r>
          </w:p>
        </w:tc>
      </w:tr>
      <w:tr w:rsidR="002F5932" w:rsidRPr="00CB5CCE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216-2018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ГПЭ единицы объема жидкости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116-78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 xml:space="preserve">ГПСЭ </w:t>
            </w:r>
            <w:r w:rsidRPr="00CB5CCE">
              <w:rPr>
                <w:rStyle w:val="extendedtext-full"/>
                <w:rFonts w:ascii="Arial" w:hAnsi="Arial" w:cs="Arial"/>
                <w:lang w:val="ru-RU"/>
              </w:rPr>
              <w:t>единицы температуры водной среды в диапазоне частот пульсаций температуры 0,5 - 100 Гц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 xml:space="preserve">ГЭТ </w:t>
            </w:r>
            <w:r w:rsidRPr="00CB5CCE">
              <w:rPr>
                <w:rFonts w:ascii="Arial" w:hAnsi="Arial" w:cs="Arial"/>
              </w:rPr>
              <w:t>101-2011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ГПЭ единицы давления для области абсолютного давления в диапазоне 1×10</w:t>
            </w:r>
            <w:r w:rsidRPr="00CB5CCE">
              <w:rPr>
                <w:rFonts w:ascii="Arial" w:hAnsi="Arial" w:cs="Arial"/>
                <w:vertAlign w:val="superscript"/>
                <w:lang w:val="ru-RU"/>
              </w:rPr>
              <w:t>-1</w:t>
            </w:r>
            <w:r w:rsidRPr="00CB5CCE">
              <w:rPr>
                <w:rFonts w:ascii="Arial" w:hAnsi="Arial" w:cs="Arial"/>
                <w:lang w:val="ru-RU"/>
              </w:rPr>
              <w:t xml:space="preserve"> ÷ 7×10</w:t>
            </w:r>
            <w:r w:rsidRPr="00CB5CCE">
              <w:rPr>
                <w:rFonts w:ascii="Arial" w:hAnsi="Arial" w:cs="Arial"/>
                <w:vertAlign w:val="superscript"/>
                <w:lang w:val="ru-RU"/>
              </w:rPr>
              <w:t>5</w:t>
            </w:r>
            <w:r w:rsidRPr="00CB5CCE">
              <w:rPr>
                <w:rFonts w:ascii="Arial" w:hAnsi="Arial" w:cs="Arial"/>
                <w:lang w:val="ru-RU"/>
              </w:rPr>
              <w:t xml:space="preserve"> Па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</w:rPr>
            </w:pPr>
            <w:r w:rsidRPr="00CB5CCE">
              <w:rPr>
                <w:rFonts w:ascii="Arial" w:hAnsi="Arial" w:cs="Arial"/>
                <w:lang w:val="ru-RU"/>
              </w:rPr>
              <w:t>ГЭТ 87-2011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ГПСЭ единицы объемного влагосодержания нефти и нефтепродуктов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</w:t>
            </w:r>
            <w:r w:rsidRPr="00CB5CCE">
              <w:rPr>
                <w:rFonts w:ascii="Arial" w:hAnsi="Arial" w:cs="Arial"/>
              </w:rPr>
              <w:t xml:space="preserve"> </w:t>
            </w:r>
            <w:r w:rsidRPr="00CB5CCE">
              <w:rPr>
                <w:rFonts w:ascii="Arial" w:hAnsi="Arial" w:cs="Arial"/>
                <w:lang w:val="ru-RU"/>
              </w:rPr>
              <w:t>120-2010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 xml:space="preserve">ГПЭ эталон единицы объемного и массового расхода нефтепродуктов 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36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195-2011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 xml:space="preserve">ГПСЭ единицы массового расхода газожидкостных смесей </w:t>
            </w:r>
          </w:p>
        </w:tc>
      </w:tr>
      <w:tr w:rsidR="002F5932" w:rsidRPr="00DB4A2F" w:rsidTr="00CB5CCE">
        <w:trPr>
          <w:cantSplit/>
        </w:trPr>
        <w:tc>
          <w:tcPr>
            <w:tcW w:w="567" w:type="dxa"/>
          </w:tcPr>
          <w:p w:rsidR="002F5932" w:rsidRPr="00CB5CCE" w:rsidRDefault="002F5932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37</w:t>
            </w:r>
          </w:p>
        </w:tc>
        <w:tc>
          <w:tcPr>
            <w:tcW w:w="2607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ГЭТ 63-2019</w:t>
            </w:r>
          </w:p>
        </w:tc>
        <w:tc>
          <w:tcPr>
            <w:tcW w:w="6575" w:type="dxa"/>
          </w:tcPr>
          <w:p w:rsidR="002F5932" w:rsidRPr="00CB5CCE" w:rsidRDefault="002F5932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 xml:space="preserve">ГПСЭ единиц массы и объема жидкости в потоке, массового и объемного расходов жидкости </w:t>
            </w:r>
          </w:p>
        </w:tc>
      </w:tr>
      <w:tr w:rsidR="002124D8" w:rsidRPr="00CB5CCE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38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eastAsia="ru-RU"/>
              </w:rPr>
              <w:t xml:space="preserve">ГЭТ 199-2018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eastAsia="ru-RU"/>
              </w:rPr>
              <w:t>ГПСЭ единицы длины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39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ГЭТ 161-2019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ГПЭ </w:t>
            </w:r>
            <w:r w:rsidRPr="00CB5CCE">
              <w:rPr>
                <w:rFonts w:ascii="Arial" w:eastAsia="Times New Roman" w:hAnsi="Arial" w:cs="Arial"/>
                <w:bCs/>
                <w:lang w:val="ru-RU" w:eastAsia="ru-RU"/>
              </w:rPr>
              <w:t xml:space="preserve">твёрдости металлов по шкале Шора </w:t>
            </w:r>
            <w:r w:rsidRPr="00CB5CCE">
              <w:rPr>
                <w:rFonts w:ascii="Arial" w:eastAsia="Times New Roman" w:hAnsi="Arial" w:cs="Arial"/>
                <w:bCs/>
                <w:lang w:eastAsia="ru-RU"/>
              </w:rPr>
              <w:t>D</w:t>
            </w:r>
            <w:r w:rsidRPr="00CB5CCE">
              <w:rPr>
                <w:rFonts w:ascii="Arial" w:eastAsia="Times New Roman" w:hAnsi="Arial" w:cs="Arial"/>
                <w:bCs/>
                <w:lang w:val="ru-RU" w:eastAsia="ru-RU"/>
              </w:rPr>
              <w:t xml:space="preserve"> и шкалам Либа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ГЭТ 171-2011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показателей рХ активности ионов в водных растворах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41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212-2014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массовой концентрации кислорода и водорода в жидких средах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42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217-2018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 массовой доли и массовой (молярной) концентрации неорганических компонентов в водных растворах на основе гравиметрического и спектральных методов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43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66-75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ГПСЭ единицы температурного коэффициента линейного расширения твердых тел в диапазоне температур от 4,2 до 90 К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44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79-2020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ГПСЭ единицы удельной теплоемкости твердых тел в диапазоне температур от 2 до 300 К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45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141-2020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ГПСЭ единицы теплопроводности твердых тел в диапазоне температур от 2 до 300 К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46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bCs/>
                <w:snapToGrid w:val="0"/>
                <w:lang w:val="ru-RU" w:eastAsia="ru-RU"/>
              </w:rPr>
              <w:t xml:space="preserve">ГЭТ 172-2016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bCs/>
                <w:snapToGrid w:val="0"/>
                <w:lang w:val="ru-RU" w:eastAsia="ru-RU"/>
              </w:rPr>
              <w:t>ГПЭ единицы поверхностной плотности теплового потока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47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ГЭТ 82-85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ГПСЭ единицы магнитной индукции в диапазоне 1 – 10 Тл</w:t>
            </w:r>
          </w:p>
        </w:tc>
      </w:tr>
      <w:tr w:rsidR="002124D8" w:rsidRPr="00CB5CCE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48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bCs/>
                <w:iCs/>
                <w:snapToGrid w:val="0"/>
                <w:lang w:val="ru-RU" w:eastAsia="ru-RU"/>
              </w:rPr>
              <w:t xml:space="preserve">ГЭТ 139-2013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bCs/>
                <w:iCs/>
                <w:snapToGrid w:val="0"/>
                <w:lang w:val="ru-RU" w:eastAsia="ru-RU"/>
              </w:rPr>
              <w:t>ГПЭ единицы электрической добротности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lastRenderedPageBreak/>
              <w:t>49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21-2021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спектральной плотности мощности шумового радиоизлучения в диапазоне частот от 0,002 до 178,3 ГГц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50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26-2010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мощности электромагнитных колебаний в волноводных и коаксиальных трактах в диапазоне частот от 0,03 до 37,50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>ГГц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51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44-2010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напряженности магнитного поля в диапазоне частот от 0,01 до 30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>МГц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52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45-2011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напряженности электрического поля в диапазоне частот от 0,0003 до 1000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>МГц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53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bCs/>
                <w:snapToGrid w:val="0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bCs/>
                <w:snapToGrid w:val="0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bCs/>
                <w:snapToGrid w:val="0"/>
                <w:lang w:val="ru-RU" w:eastAsia="ru-RU"/>
              </w:rPr>
              <w:t xml:space="preserve">75-2017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bCs/>
                <w:snapToGrid w:val="0"/>
                <w:lang w:val="ru-RU" w:eastAsia="ru-RU"/>
              </w:rPr>
              <w:t>ГПЭ единицы волнового сопротивления в коаксиальных волноводах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54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ГЭТ 83-2017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количества парамагнитных центров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55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bCs/>
                <w:shd w:val="clear" w:color="auto" w:fill="FFFFFF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ГЭТ 107-2019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bCs/>
                <w:shd w:val="clear" w:color="auto" w:fill="FFFFFF"/>
                <w:lang w:val="ru-RU" w:eastAsia="ru-RU"/>
              </w:rPr>
              <w:t>ГПСЭ единицы электрической емкости в диапазоне частот от 1 до 300</w:t>
            </w:r>
            <w:r w:rsidRPr="00CB5CCE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bCs/>
                <w:shd w:val="clear" w:color="auto" w:fill="FFFFFF"/>
                <w:lang w:val="ru-RU" w:eastAsia="ru-RU"/>
              </w:rPr>
              <w:t>МГц</w:t>
            </w:r>
          </w:p>
        </w:tc>
      </w:tr>
      <w:tr w:rsidR="002124D8" w:rsidRPr="00DB4A2F" w:rsidTr="00CB5CCE">
        <w:trPr>
          <w:cantSplit/>
          <w:trHeight w:val="592"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56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110-2012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 комплексной диэлектрической проницаемости в диапазоне частот от 1 до 178,4 ГГц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57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121-2015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 комплексной диэлектрической проницаемости в диапазоне частот от 10 Гц до 10</w:t>
            </w:r>
            <w:r w:rsidRPr="00CB5CCE">
              <w:rPr>
                <w:rFonts w:ascii="Arial" w:eastAsia="Times New Roman" w:hAnsi="Arial" w:cs="Arial"/>
                <w:vertAlign w:val="superscript"/>
                <w:lang w:val="ru-RU" w:eastAsia="ru-RU"/>
              </w:rPr>
              <w:t xml:space="preserve"> 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>МГц</w:t>
            </w:r>
          </w:p>
        </w:tc>
      </w:tr>
      <w:tr w:rsidR="002124D8" w:rsidRPr="00CB5CCE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58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ГЭТ 166-2020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девиации частоты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59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167-2021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мощности электромагнитных колебаний в диапазоне частот от 37,5 до 118,1 ГГц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60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174-2016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 относительных диэлектрической и магнитной проницаемостей в диапазоне частот от 1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>МГц до 18 ГГц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61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193-2011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ослабления электромагнитных колебаний в диапазоне частот от 0 до 178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>ГГц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62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200-2012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 измерения объемов передаваемой цифровой информации по каналам Интернет и телефонии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63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207-2013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угла фазового сдвига между двумя электрическими сигналами в диапазоне частот от 0,1 МГц до 65 ГГц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64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194-2022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 амплитуды ультразвукового смещения, колебательной скорости поверхности твердых сред и коэффициента электроакустического преобразования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65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ГЭТ 201-2012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единицы скорости звука в жидких средах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66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20-2014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snapToGrid w:val="0"/>
                <w:lang w:val="ru-RU" w:eastAsia="ru-RU"/>
              </w:rPr>
              <w:t>ГПЭ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 единиц активности и объёмной активности нуклидов в бета-активных газах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67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>51-2017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ГПСЭ единиц плотности потока нейтронов и флюенса нейтронов для ядерно-физических установок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68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117-2010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ГПЭ единиц мощности поглощенной дозы и мощности эквивалента дозы нейтронного излучения</w:t>
            </w:r>
          </w:p>
        </w:tc>
      </w:tr>
      <w:tr w:rsidR="002124D8" w:rsidRPr="00DB4A2F" w:rsidTr="00CB5CCE">
        <w:trPr>
          <w:cantSplit/>
        </w:trPr>
        <w:tc>
          <w:tcPr>
            <w:tcW w:w="567" w:type="dxa"/>
          </w:tcPr>
          <w:p w:rsidR="002124D8" w:rsidRPr="00CB5CCE" w:rsidRDefault="002124D8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lastRenderedPageBreak/>
              <w:t>69</w:t>
            </w:r>
          </w:p>
        </w:tc>
        <w:tc>
          <w:tcPr>
            <w:tcW w:w="2607" w:type="dxa"/>
          </w:tcPr>
          <w:p w:rsidR="002124D8" w:rsidRPr="00CB5CCE" w:rsidRDefault="002124D8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ГЭТ</w:t>
            </w:r>
            <w:r w:rsidRPr="00CB5CCE">
              <w:rPr>
                <w:rFonts w:ascii="Arial" w:eastAsia="Times New Roman" w:hAnsi="Arial" w:cs="Arial"/>
                <w:lang w:eastAsia="ru-RU"/>
              </w:rPr>
              <w:t> </w:t>
            </w:r>
            <w:r w:rsidRPr="00CB5CCE">
              <w:rPr>
                <w:rFonts w:ascii="Arial" w:eastAsia="Times New Roman" w:hAnsi="Arial" w:cs="Arial"/>
                <w:lang w:val="ru-RU" w:eastAsia="ru-RU"/>
              </w:rPr>
              <w:t xml:space="preserve">209-2014 </w:t>
            </w:r>
          </w:p>
        </w:tc>
        <w:tc>
          <w:tcPr>
            <w:tcW w:w="6575" w:type="dxa"/>
          </w:tcPr>
          <w:p w:rsidR="002124D8" w:rsidRPr="00CB5CCE" w:rsidRDefault="002124D8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eastAsia="Times New Roman" w:hAnsi="Arial" w:cs="Arial"/>
                <w:lang w:val="ru-RU" w:eastAsia="ru-RU"/>
              </w:rPr>
              <w:t>ГПСЭ единицы мощности поглощенной дозы интенсивного фотонного, электронного и бета-излучений для радиационных технологий</w:t>
            </w:r>
          </w:p>
        </w:tc>
      </w:tr>
      <w:tr w:rsidR="00584CE3" w:rsidRPr="00DB4A2F" w:rsidTr="00CB5CCE">
        <w:trPr>
          <w:cantSplit/>
        </w:trPr>
        <w:tc>
          <w:tcPr>
            <w:tcW w:w="567" w:type="dxa"/>
          </w:tcPr>
          <w:p w:rsidR="00584CE3" w:rsidRPr="00CB5CCE" w:rsidRDefault="00772AA6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70</w:t>
            </w:r>
          </w:p>
        </w:tc>
        <w:tc>
          <w:tcPr>
            <w:tcW w:w="2607" w:type="dxa"/>
          </w:tcPr>
          <w:p w:rsidR="00584CE3" w:rsidRPr="00CB5CCE" w:rsidRDefault="00136EB4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</w:rPr>
              <w:t>ГЭТ 5-2012</w:t>
            </w:r>
          </w:p>
        </w:tc>
        <w:tc>
          <w:tcPr>
            <w:tcW w:w="6575" w:type="dxa"/>
          </w:tcPr>
          <w:p w:rsidR="00584CE3" w:rsidRPr="00CB5CCE" w:rsidRDefault="00136EB4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>ГПЭ единиц силы света и светового потока непрерывного излучения</w:t>
            </w:r>
          </w:p>
        </w:tc>
      </w:tr>
      <w:tr w:rsidR="00584CE3" w:rsidRPr="00DB4A2F" w:rsidTr="00CB5CCE">
        <w:trPr>
          <w:cantSplit/>
        </w:trPr>
        <w:tc>
          <w:tcPr>
            <w:tcW w:w="567" w:type="dxa"/>
          </w:tcPr>
          <w:p w:rsidR="00584CE3" w:rsidRPr="00CB5CCE" w:rsidRDefault="00772AA6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71</w:t>
            </w:r>
          </w:p>
        </w:tc>
        <w:tc>
          <w:tcPr>
            <w:tcW w:w="2607" w:type="dxa"/>
          </w:tcPr>
          <w:p w:rsidR="00584CE3" w:rsidRPr="00CB5CCE" w:rsidRDefault="00136EB4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</w:rPr>
              <w:t>ГЭТ 156-2015</w:t>
            </w:r>
          </w:p>
        </w:tc>
        <w:tc>
          <w:tcPr>
            <w:tcW w:w="6575" w:type="dxa"/>
          </w:tcPr>
          <w:p w:rsidR="00584CE3" w:rsidRPr="00CB5CCE" w:rsidRDefault="00136EB4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>ГПЭ единиц спектральных коэффициентов направленного пропускания, диффузного и зеркального отражений в диапазоне длин волн от 0,2 до 20,0 мкм</w:t>
            </w:r>
          </w:p>
        </w:tc>
      </w:tr>
      <w:tr w:rsidR="00584CE3" w:rsidRPr="00DB4A2F" w:rsidTr="00CB5CCE">
        <w:trPr>
          <w:cantSplit/>
        </w:trPr>
        <w:tc>
          <w:tcPr>
            <w:tcW w:w="567" w:type="dxa"/>
          </w:tcPr>
          <w:p w:rsidR="00584CE3" w:rsidRPr="00CB5CCE" w:rsidRDefault="00772AA6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72</w:t>
            </w:r>
          </w:p>
        </w:tc>
        <w:tc>
          <w:tcPr>
            <w:tcW w:w="2607" w:type="dxa"/>
          </w:tcPr>
          <w:p w:rsidR="00584CE3" w:rsidRPr="00CB5CCE" w:rsidRDefault="00136EB4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</w:rPr>
              <w:t>ГЭТ 170-2011</w:t>
            </w:r>
          </w:p>
        </w:tc>
        <w:tc>
          <w:tcPr>
            <w:tcW w:w="6575" w:type="dxa"/>
          </w:tcPr>
          <w:p w:rsidR="00584CE3" w:rsidRPr="00CB5CCE" w:rsidRDefault="00136EB4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>ГПСЭ единиц длины и времени распространения сигнала в световоде, средней мощности, ослабления и длины волны оптического излучения для волоконно-оптических систем передачи информации</w:t>
            </w:r>
          </w:p>
        </w:tc>
      </w:tr>
      <w:tr w:rsidR="00584CE3" w:rsidRPr="00DB4A2F" w:rsidTr="00CB5CCE">
        <w:trPr>
          <w:cantSplit/>
        </w:trPr>
        <w:tc>
          <w:tcPr>
            <w:tcW w:w="567" w:type="dxa"/>
          </w:tcPr>
          <w:p w:rsidR="00584CE3" w:rsidRPr="00CB5CCE" w:rsidRDefault="00772AA6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73</w:t>
            </w:r>
          </w:p>
        </w:tc>
        <w:tc>
          <w:tcPr>
            <w:tcW w:w="2607" w:type="dxa"/>
          </w:tcPr>
          <w:p w:rsidR="00584CE3" w:rsidRPr="00CB5CCE" w:rsidRDefault="00136EB4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</w:rPr>
              <w:t>ГЭТ 179-2010</w:t>
            </w:r>
          </w:p>
        </w:tc>
        <w:tc>
          <w:tcPr>
            <w:tcW w:w="6575" w:type="dxa"/>
          </w:tcPr>
          <w:p w:rsidR="00584CE3" w:rsidRPr="00CB5CCE" w:rsidRDefault="00136EB4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 xml:space="preserve">ГПСЭ единиц спектральной плотности энергетической яркости и относительного спектрального распределения мощности излучения в диапазоне длин волн от 0,3 </w:t>
            </w:r>
            <w:r w:rsidR="006005D8" w:rsidRPr="00CB5CCE">
              <w:rPr>
                <w:rFonts w:ascii="Arial" w:hAnsi="Arial" w:cs="Arial"/>
                <w:color w:val="000000"/>
                <w:lang w:val="ru-RU"/>
              </w:rPr>
              <w:br/>
            </w:r>
            <w:r w:rsidRPr="00CB5CCE">
              <w:rPr>
                <w:rFonts w:ascii="Arial" w:hAnsi="Arial" w:cs="Arial"/>
                <w:color w:val="000000"/>
                <w:lang w:val="ru-RU"/>
              </w:rPr>
              <w:t>до 25,0 мкм</w:t>
            </w:r>
          </w:p>
        </w:tc>
      </w:tr>
      <w:tr w:rsidR="00584CE3" w:rsidRPr="00DB4A2F" w:rsidTr="00CB5CCE">
        <w:trPr>
          <w:cantSplit/>
        </w:trPr>
        <w:tc>
          <w:tcPr>
            <w:tcW w:w="567" w:type="dxa"/>
          </w:tcPr>
          <w:p w:rsidR="00584CE3" w:rsidRPr="00CB5CCE" w:rsidRDefault="00772AA6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74</w:t>
            </w:r>
          </w:p>
        </w:tc>
        <w:tc>
          <w:tcPr>
            <w:tcW w:w="2607" w:type="dxa"/>
          </w:tcPr>
          <w:p w:rsidR="00584CE3" w:rsidRPr="00CB5CCE" w:rsidRDefault="00136EB4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  <w:lang w:val="ru-RU"/>
              </w:rPr>
              <w:t>ГЭТ 187-2016</w:t>
            </w:r>
          </w:p>
        </w:tc>
        <w:tc>
          <w:tcPr>
            <w:tcW w:w="6575" w:type="dxa"/>
          </w:tcPr>
          <w:p w:rsidR="00584CE3" w:rsidRPr="00CB5CCE" w:rsidRDefault="00136EB4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>ГПСЭ единиц энергии, распределения плотности энергии, длительности импульса и длины волны лазерного излучения</w:t>
            </w:r>
          </w:p>
        </w:tc>
      </w:tr>
      <w:tr w:rsidR="00584CE3" w:rsidRPr="00DB4A2F" w:rsidTr="00CB5CCE">
        <w:trPr>
          <w:cantSplit/>
        </w:trPr>
        <w:tc>
          <w:tcPr>
            <w:tcW w:w="567" w:type="dxa"/>
          </w:tcPr>
          <w:p w:rsidR="00584CE3" w:rsidRPr="00CB5CCE" w:rsidRDefault="00772AA6" w:rsidP="00592014">
            <w:pPr>
              <w:pStyle w:val="TableContents"/>
              <w:jc w:val="center"/>
              <w:rPr>
                <w:rFonts w:ascii="Arial" w:hAnsi="Arial" w:cs="Arial"/>
                <w:lang w:val="ru-RU"/>
              </w:rPr>
            </w:pPr>
            <w:r w:rsidRPr="00CB5CCE">
              <w:rPr>
                <w:rFonts w:ascii="Arial" w:hAnsi="Arial" w:cs="Arial"/>
                <w:lang w:val="ru-RU"/>
              </w:rPr>
              <w:t>75</w:t>
            </w:r>
          </w:p>
        </w:tc>
        <w:tc>
          <w:tcPr>
            <w:tcW w:w="2607" w:type="dxa"/>
          </w:tcPr>
          <w:p w:rsidR="00584CE3" w:rsidRPr="00CB5CCE" w:rsidRDefault="00136EB4" w:rsidP="00592014">
            <w:pPr>
              <w:jc w:val="both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</w:rPr>
              <w:t>ГЭТ 213-2022</w:t>
            </w:r>
          </w:p>
        </w:tc>
        <w:tc>
          <w:tcPr>
            <w:tcW w:w="6575" w:type="dxa"/>
          </w:tcPr>
          <w:p w:rsidR="00584CE3" w:rsidRPr="00CB5CCE" w:rsidRDefault="00136EB4" w:rsidP="00592014">
            <w:pPr>
              <w:pStyle w:val="TableContents"/>
              <w:rPr>
                <w:rFonts w:ascii="Arial" w:eastAsia="Times New Roman" w:hAnsi="Arial" w:cs="Arial"/>
                <w:lang w:val="ru-RU" w:eastAsia="ru-RU"/>
              </w:rPr>
            </w:pPr>
            <w:r w:rsidRPr="00CB5CCE">
              <w:rPr>
                <w:rFonts w:ascii="Arial" w:hAnsi="Arial" w:cs="Arial"/>
                <w:color w:val="000000"/>
                <w:lang w:val="ru-RU"/>
              </w:rPr>
              <w:t>ГПЭ единиц величин абсолютной и относительной спектральной чувствительности в диапазоне длин волн от 0,25 до 300,00 мкм</w:t>
            </w:r>
          </w:p>
        </w:tc>
      </w:tr>
    </w:tbl>
    <w:p w:rsidR="00B21F76" w:rsidRPr="00CB5CCE" w:rsidRDefault="00B21F76">
      <w:pPr>
        <w:rPr>
          <w:rFonts w:ascii="Arial" w:hAnsi="Arial" w:cs="Arial"/>
          <w:lang w:val="ru-RU"/>
        </w:rPr>
      </w:pPr>
    </w:p>
    <w:p w:rsidR="002124D8" w:rsidRPr="00CB5CCE" w:rsidRDefault="002124D8" w:rsidP="002124D8">
      <w:pPr>
        <w:rPr>
          <w:rFonts w:ascii="Arial" w:hAnsi="Arial" w:cs="Arial"/>
          <w:lang w:val="ru-RU"/>
        </w:rPr>
      </w:pPr>
      <w:r w:rsidRPr="00CB5CCE">
        <w:rPr>
          <w:rFonts w:ascii="Arial" w:hAnsi="Arial" w:cs="Arial"/>
          <w:lang w:val="ru-RU"/>
        </w:rPr>
        <w:t>ГПЭ – Государственный первичный эталон;</w:t>
      </w:r>
    </w:p>
    <w:p w:rsidR="002124D8" w:rsidRPr="00CB5CCE" w:rsidRDefault="002124D8">
      <w:pPr>
        <w:rPr>
          <w:rFonts w:ascii="Arial" w:hAnsi="Arial" w:cs="Arial"/>
          <w:lang w:val="ru-RU"/>
        </w:rPr>
      </w:pPr>
      <w:r w:rsidRPr="00CB5CCE">
        <w:rPr>
          <w:rFonts w:ascii="Arial" w:hAnsi="Arial" w:cs="Arial"/>
          <w:lang w:val="ru-RU"/>
        </w:rPr>
        <w:t>ГПСЭ – Государственный первичный специальный эталон.</w:t>
      </w:r>
    </w:p>
    <w:sectPr w:rsidR="002124D8" w:rsidRPr="00CB5CCE" w:rsidSect="00550CB5">
      <w:footerReference w:type="default" r:id="rId7"/>
      <w:pgSz w:w="11906" w:h="16838"/>
      <w:pgMar w:top="851" w:right="1133" w:bottom="851" w:left="1134" w:header="397" w:footer="39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BD8" w:rsidRDefault="00F60BD8" w:rsidP="002E69C6">
      <w:r>
        <w:separator/>
      </w:r>
    </w:p>
  </w:endnote>
  <w:endnote w:type="continuationSeparator" w:id="0">
    <w:p w:rsidR="00F60BD8" w:rsidRDefault="00F60BD8" w:rsidP="002E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11296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1374A" w:rsidRPr="0041374A" w:rsidRDefault="0041374A">
        <w:pPr>
          <w:pStyle w:val="a8"/>
          <w:jc w:val="right"/>
          <w:rPr>
            <w:rFonts w:ascii="Arial" w:hAnsi="Arial" w:cs="Arial"/>
          </w:rPr>
        </w:pPr>
        <w:r w:rsidRPr="0041374A">
          <w:rPr>
            <w:rFonts w:ascii="Arial" w:hAnsi="Arial" w:cs="Arial"/>
          </w:rPr>
          <w:fldChar w:fldCharType="begin"/>
        </w:r>
        <w:r w:rsidRPr="0041374A">
          <w:rPr>
            <w:rFonts w:ascii="Arial" w:hAnsi="Arial" w:cs="Arial"/>
          </w:rPr>
          <w:instrText>PAGE   \* MERGEFORMAT</w:instrText>
        </w:r>
        <w:r w:rsidRPr="0041374A">
          <w:rPr>
            <w:rFonts w:ascii="Arial" w:hAnsi="Arial" w:cs="Arial"/>
          </w:rPr>
          <w:fldChar w:fldCharType="separate"/>
        </w:r>
        <w:r w:rsidR="00DB4A2F" w:rsidRPr="00DB4A2F">
          <w:rPr>
            <w:rFonts w:ascii="Arial" w:hAnsi="Arial" w:cs="Arial"/>
            <w:noProof/>
            <w:lang w:val="ru-RU"/>
          </w:rPr>
          <w:t>1</w:t>
        </w:r>
        <w:r w:rsidRPr="0041374A">
          <w:rPr>
            <w:rFonts w:ascii="Arial" w:hAnsi="Arial" w:cs="Arial"/>
          </w:rPr>
          <w:fldChar w:fldCharType="end"/>
        </w:r>
      </w:p>
    </w:sdtContent>
  </w:sdt>
  <w:p w:rsidR="0041374A" w:rsidRDefault="004137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BD8" w:rsidRDefault="00F60BD8" w:rsidP="002E69C6">
      <w:r>
        <w:separator/>
      </w:r>
    </w:p>
  </w:footnote>
  <w:footnote w:type="continuationSeparator" w:id="0">
    <w:p w:rsidR="00F60BD8" w:rsidRDefault="00F60BD8" w:rsidP="002E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76"/>
    <w:rsid w:val="000A3C93"/>
    <w:rsid w:val="000D31F0"/>
    <w:rsid w:val="00136EB4"/>
    <w:rsid w:val="00172EB6"/>
    <w:rsid w:val="002124D8"/>
    <w:rsid w:val="00267F9E"/>
    <w:rsid w:val="0027268B"/>
    <w:rsid w:val="002959F2"/>
    <w:rsid w:val="002B596C"/>
    <w:rsid w:val="002C6D59"/>
    <w:rsid w:val="002E69C6"/>
    <w:rsid w:val="002F5932"/>
    <w:rsid w:val="00321049"/>
    <w:rsid w:val="003378BF"/>
    <w:rsid w:val="00345CDD"/>
    <w:rsid w:val="00376276"/>
    <w:rsid w:val="00390727"/>
    <w:rsid w:val="0041374A"/>
    <w:rsid w:val="00482409"/>
    <w:rsid w:val="00497C77"/>
    <w:rsid w:val="004A001D"/>
    <w:rsid w:val="004E5F97"/>
    <w:rsid w:val="004F1C8D"/>
    <w:rsid w:val="00540E44"/>
    <w:rsid w:val="00550CB5"/>
    <w:rsid w:val="00572407"/>
    <w:rsid w:val="00584CE3"/>
    <w:rsid w:val="00590D42"/>
    <w:rsid w:val="00592014"/>
    <w:rsid w:val="005A3F02"/>
    <w:rsid w:val="005A546C"/>
    <w:rsid w:val="005A6CE3"/>
    <w:rsid w:val="005B1AA0"/>
    <w:rsid w:val="006005D8"/>
    <w:rsid w:val="00662EC6"/>
    <w:rsid w:val="006C5C3A"/>
    <w:rsid w:val="006D0AB0"/>
    <w:rsid w:val="00731C53"/>
    <w:rsid w:val="00750BB3"/>
    <w:rsid w:val="00772AA6"/>
    <w:rsid w:val="007C2EF1"/>
    <w:rsid w:val="007C4DF0"/>
    <w:rsid w:val="00830C90"/>
    <w:rsid w:val="00841103"/>
    <w:rsid w:val="0084584A"/>
    <w:rsid w:val="00846911"/>
    <w:rsid w:val="00873D4A"/>
    <w:rsid w:val="008838EF"/>
    <w:rsid w:val="008C6CD3"/>
    <w:rsid w:val="008D1BAD"/>
    <w:rsid w:val="009106D7"/>
    <w:rsid w:val="00934DF7"/>
    <w:rsid w:val="00976AA9"/>
    <w:rsid w:val="009808D6"/>
    <w:rsid w:val="009B512E"/>
    <w:rsid w:val="009F4E9B"/>
    <w:rsid w:val="00A17C70"/>
    <w:rsid w:val="00A55644"/>
    <w:rsid w:val="00A86DE9"/>
    <w:rsid w:val="00AD27B4"/>
    <w:rsid w:val="00B21F76"/>
    <w:rsid w:val="00B76768"/>
    <w:rsid w:val="00B959DB"/>
    <w:rsid w:val="00C64F01"/>
    <w:rsid w:val="00C8235C"/>
    <w:rsid w:val="00C9613C"/>
    <w:rsid w:val="00CB5CCE"/>
    <w:rsid w:val="00D53D9C"/>
    <w:rsid w:val="00D6352B"/>
    <w:rsid w:val="00DA194B"/>
    <w:rsid w:val="00DB4A2F"/>
    <w:rsid w:val="00DC4286"/>
    <w:rsid w:val="00E07829"/>
    <w:rsid w:val="00E51FC6"/>
    <w:rsid w:val="00EA7749"/>
    <w:rsid w:val="00EE3C4A"/>
    <w:rsid w:val="00F12C72"/>
    <w:rsid w:val="00F20534"/>
    <w:rsid w:val="00F60BD8"/>
    <w:rsid w:val="00FB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6B26C0-2148-4C15-9FBD-2CB0B1B3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rsid w:val="00B21F7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rsid w:val="00B21F76"/>
    <w:pPr>
      <w:spacing w:after="140" w:line="276" w:lineRule="auto"/>
    </w:pPr>
  </w:style>
  <w:style w:type="paragraph" w:styleId="a4">
    <w:name w:val="List"/>
    <w:basedOn w:val="a3"/>
    <w:rsid w:val="00B21F76"/>
  </w:style>
  <w:style w:type="paragraph" w:customStyle="1" w:styleId="1">
    <w:name w:val="Название объекта1"/>
    <w:basedOn w:val="a"/>
    <w:qFormat/>
    <w:rsid w:val="00B21F7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21F76"/>
    <w:pPr>
      <w:suppressLineNumbers/>
    </w:pPr>
  </w:style>
  <w:style w:type="paragraph" w:customStyle="1" w:styleId="TableContents">
    <w:name w:val="Table Contents"/>
    <w:basedOn w:val="a"/>
    <w:qFormat/>
    <w:rsid w:val="00B21F76"/>
    <w:pPr>
      <w:widowControl w:val="0"/>
      <w:suppressLineNumbers/>
    </w:pPr>
  </w:style>
  <w:style w:type="character" w:customStyle="1" w:styleId="extendedtext-full">
    <w:name w:val="extendedtext-full"/>
    <w:basedOn w:val="a0"/>
    <w:rsid w:val="00DC4286"/>
  </w:style>
  <w:style w:type="character" w:styleId="a5">
    <w:name w:val="Hyperlink"/>
    <w:basedOn w:val="a0"/>
    <w:uiPriority w:val="99"/>
    <w:unhideWhenUsed/>
    <w:rsid w:val="007C4DF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E69C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2E69C6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2E69C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2E69C6"/>
    <w:rPr>
      <w:rFonts w:cs="Mangal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53D9C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3D9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5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A9793-136D-4C01-AFA0-CE86D5312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Dy</dc:creator>
  <cp:lastModifiedBy>Сергей Дроздов</cp:lastModifiedBy>
  <cp:revision>38</cp:revision>
  <cp:lastPrinted>2022-08-01T14:10:00Z</cp:lastPrinted>
  <dcterms:created xsi:type="dcterms:W3CDTF">2022-08-01T13:06:00Z</dcterms:created>
  <dcterms:modified xsi:type="dcterms:W3CDTF">2022-11-16T06:33:00Z</dcterms:modified>
  <dc:language>en-US</dc:language>
</cp:coreProperties>
</file>